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A95" w:rsidRDefault="008A7A95"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Adı Soyadı:</w:t>
      </w:r>
    </w:p>
    <w:p w:rsidR="008A7A95" w:rsidRDefault="008A7A95"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Sınıfı / No:</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b/>
          <w:bCs/>
          <w:sz w:val="24"/>
          <w:szCs w:val="24"/>
          <w:lang w:eastAsia="tr-TR"/>
        </w:rPr>
        <w:t>Aldığı Puan:</w:t>
      </w:r>
      <w:r>
        <w:rPr>
          <w:rFonts w:ascii="Times New Roman" w:eastAsia="Times New Roman" w:hAnsi="Times New Roman" w:cs="Times New Roman"/>
          <w:sz w:val="24"/>
          <w:szCs w:val="24"/>
          <w:lang w:eastAsia="tr-TR"/>
        </w:rPr>
        <w:t xml:space="preserve"> ________</w:t>
      </w:r>
    </w:p>
    <w:p w:rsidR="008A7A95" w:rsidRDefault="00CC3466" w:rsidP="00C7451D">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453.6pt;height:1.5pt" o:hralign="center" o:hrstd="t" o:hr="t" fillcolor="#a0a0a0" stroked="f"/>
        </w:pict>
      </w:r>
    </w:p>
    <w:p w:rsidR="00C7451D" w:rsidRPr="00C7451D" w:rsidRDefault="00C7451D" w:rsidP="00C7451D">
      <w:pPr>
        <w:spacing w:before="100" w:beforeAutospacing="1" w:after="100" w:afterAutospacing="1" w:line="240" w:lineRule="auto"/>
        <w:jc w:val="both"/>
        <w:rPr>
          <w:rFonts w:ascii="Times New Roman" w:eastAsia="Times New Roman" w:hAnsi="Times New Roman" w:cs="Times New Roman"/>
          <w:sz w:val="20"/>
          <w:szCs w:val="24"/>
          <w:lang w:eastAsia="tr-TR"/>
        </w:rPr>
      </w:pPr>
      <w:r w:rsidRPr="00C7451D">
        <w:rPr>
          <w:rFonts w:ascii="Times New Roman" w:eastAsia="Times New Roman" w:hAnsi="Times New Roman" w:cs="Times New Roman"/>
          <w:sz w:val="20"/>
          <w:szCs w:val="24"/>
          <w:lang w:eastAsia="tr-TR"/>
        </w:rPr>
        <w:t>(FB.5.3.2.1. Destek ve hareket sistemine ait yapıları sınıflandırabilme)</w:t>
      </w:r>
    </w:p>
    <w:p w:rsidR="00C7451D" w:rsidRPr="00C7451D" w:rsidRDefault="00C7451D" w:rsidP="00C7451D">
      <w:pPr>
        <w:pStyle w:val="ListeParagraf"/>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C7451D">
        <w:rPr>
          <w:rFonts w:ascii="Times New Roman" w:eastAsia="Times New Roman" w:hAnsi="Times New Roman" w:cs="Times New Roman"/>
          <w:b/>
          <w:bCs/>
          <w:sz w:val="24"/>
          <w:szCs w:val="24"/>
          <w:lang w:eastAsia="tr-TR"/>
        </w:rPr>
        <w:t>Vücudumuzdaki kemikler şekillerine göre uzun, kısa ve yassı kemikler olarak gruplandırılır. Aşağıdaki boşluklara her kemik türü için birer örnek yazınız ve bu kemiklerin vücudumuzdaki temel görevini belirtiniz. (15 Puan)</w:t>
      </w:r>
    </w:p>
    <w:p w:rsid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P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Pr="00C7451D" w:rsidRDefault="00C7451D" w:rsidP="00C7451D">
      <w:pPr>
        <w:spacing w:after="0" w:line="240" w:lineRule="auto"/>
        <w:jc w:val="both"/>
        <w:rPr>
          <w:rFonts w:ascii="Times New Roman" w:eastAsia="Times New Roman" w:hAnsi="Times New Roman" w:cs="Times New Roman"/>
          <w:sz w:val="24"/>
          <w:szCs w:val="24"/>
          <w:lang w:eastAsia="tr-TR"/>
        </w:rPr>
      </w:pPr>
      <w:r w:rsidRPr="00C7451D">
        <w:rPr>
          <w:rFonts w:ascii="Times New Roman" w:eastAsia="Times New Roman" w:hAnsi="Times New Roman" w:cs="Times New Roman"/>
          <w:sz w:val="24"/>
          <w:szCs w:val="24"/>
          <w:lang w:eastAsia="tr-TR"/>
        </w:rPr>
        <w:pict>
          <v:rect id="_x0000_i1026" style="width:0;height:1.5pt" o:hralign="center" o:hrstd="t" o:hr="t" fillcolor="#a0a0a0" stroked="f"/>
        </w:pict>
      </w:r>
    </w:p>
    <w:p w:rsidR="00C7451D" w:rsidRPr="00C7451D" w:rsidRDefault="00C7451D" w:rsidP="00C7451D">
      <w:pPr>
        <w:spacing w:before="100" w:beforeAutospacing="1" w:after="100" w:afterAutospacing="1" w:line="240" w:lineRule="auto"/>
        <w:jc w:val="both"/>
        <w:rPr>
          <w:rFonts w:ascii="Times New Roman" w:eastAsia="Times New Roman" w:hAnsi="Times New Roman" w:cs="Times New Roman"/>
          <w:sz w:val="20"/>
          <w:szCs w:val="24"/>
          <w:lang w:eastAsia="tr-TR"/>
        </w:rPr>
      </w:pPr>
      <w:r w:rsidRPr="00C7451D">
        <w:rPr>
          <w:rFonts w:ascii="Times New Roman" w:eastAsia="Times New Roman" w:hAnsi="Times New Roman" w:cs="Times New Roman"/>
          <w:sz w:val="20"/>
          <w:szCs w:val="24"/>
          <w:lang w:eastAsia="tr-TR"/>
        </w:rPr>
        <w:t>(FB.5.4.2.1. Maddeleri ışığı geçirme durumlarına göre sınıflandırabilme)</w:t>
      </w:r>
    </w:p>
    <w:p w:rsidR="00C7451D" w:rsidRPr="00C7451D" w:rsidRDefault="00C7451D" w:rsidP="00C7451D">
      <w:pPr>
        <w:pStyle w:val="ListeParagraf"/>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C7451D">
        <w:rPr>
          <w:rFonts w:ascii="Times New Roman" w:eastAsia="Times New Roman" w:hAnsi="Times New Roman" w:cs="Times New Roman"/>
          <w:b/>
          <w:bCs/>
          <w:sz w:val="24"/>
          <w:szCs w:val="24"/>
          <w:lang w:eastAsia="tr-TR"/>
        </w:rPr>
        <w:t xml:space="preserve">Bir tiyatro sahnesinde dekor hazırlanırken bazı bölümlerin arkasının tamamen görünmesi, bazı bölümlerin ise sadece ışığı geçirmesi ama detayların fark edilmemesi isteniyor. Bu amaçla kullanılması gereken iki farklı madde türünü (saydam, yarı saydam, </w:t>
      </w:r>
      <w:proofErr w:type="spellStart"/>
      <w:r w:rsidRPr="00C7451D">
        <w:rPr>
          <w:rFonts w:ascii="Times New Roman" w:eastAsia="Times New Roman" w:hAnsi="Times New Roman" w:cs="Times New Roman"/>
          <w:b/>
          <w:bCs/>
          <w:sz w:val="24"/>
          <w:szCs w:val="24"/>
          <w:lang w:eastAsia="tr-TR"/>
        </w:rPr>
        <w:t>opak</w:t>
      </w:r>
      <w:proofErr w:type="spellEnd"/>
      <w:r w:rsidRPr="00C7451D">
        <w:rPr>
          <w:rFonts w:ascii="Times New Roman" w:eastAsia="Times New Roman" w:hAnsi="Times New Roman" w:cs="Times New Roman"/>
          <w:b/>
          <w:bCs/>
          <w:sz w:val="24"/>
          <w:szCs w:val="24"/>
          <w:lang w:eastAsia="tr-TR"/>
        </w:rPr>
        <w:t>) belirleyerek nedenlerini açıklayınız. (15 Puan)</w:t>
      </w:r>
    </w:p>
    <w:p w:rsid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P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Pr="00C7451D" w:rsidRDefault="00C7451D" w:rsidP="00C7451D">
      <w:pPr>
        <w:spacing w:after="0" w:line="240" w:lineRule="auto"/>
        <w:jc w:val="both"/>
        <w:rPr>
          <w:rFonts w:ascii="Times New Roman" w:eastAsia="Times New Roman" w:hAnsi="Times New Roman" w:cs="Times New Roman"/>
          <w:sz w:val="24"/>
          <w:szCs w:val="24"/>
          <w:lang w:eastAsia="tr-TR"/>
        </w:rPr>
      </w:pPr>
      <w:r w:rsidRPr="00C7451D">
        <w:rPr>
          <w:rFonts w:ascii="Times New Roman" w:eastAsia="Times New Roman" w:hAnsi="Times New Roman" w:cs="Times New Roman"/>
          <w:sz w:val="24"/>
          <w:szCs w:val="24"/>
          <w:lang w:eastAsia="tr-TR"/>
        </w:rPr>
        <w:pict>
          <v:rect id="_x0000_i1027" style="width:0;height:1.5pt" o:hralign="center" o:hrstd="t" o:hr="t" fillcolor="#a0a0a0" stroked="f"/>
        </w:pict>
      </w:r>
    </w:p>
    <w:p w:rsidR="00C7451D" w:rsidRPr="00C7451D" w:rsidRDefault="00C7451D" w:rsidP="00C7451D">
      <w:pPr>
        <w:spacing w:before="100" w:beforeAutospacing="1" w:after="100" w:afterAutospacing="1" w:line="240" w:lineRule="auto"/>
        <w:jc w:val="both"/>
        <w:rPr>
          <w:rFonts w:ascii="Times New Roman" w:eastAsia="Times New Roman" w:hAnsi="Times New Roman" w:cs="Times New Roman"/>
          <w:sz w:val="20"/>
          <w:szCs w:val="24"/>
          <w:lang w:eastAsia="tr-TR"/>
        </w:rPr>
      </w:pPr>
      <w:r w:rsidRPr="00C7451D">
        <w:rPr>
          <w:rFonts w:ascii="Times New Roman" w:eastAsia="Times New Roman" w:hAnsi="Times New Roman" w:cs="Times New Roman"/>
          <w:sz w:val="20"/>
          <w:szCs w:val="24"/>
          <w:lang w:eastAsia="tr-TR"/>
        </w:rPr>
        <w:t>(FB.5.4.3.1. Tam gölgeye yönelik bilimsel gözlem yapabilme)</w:t>
      </w:r>
    </w:p>
    <w:p w:rsidR="00C7451D" w:rsidRPr="00C7451D" w:rsidRDefault="00C7451D" w:rsidP="00C7451D">
      <w:pPr>
        <w:pStyle w:val="ListeParagraf"/>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C7451D">
        <w:rPr>
          <w:rFonts w:ascii="Times New Roman" w:eastAsia="Times New Roman" w:hAnsi="Times New Roman" w:cs="Times New Roman"/>
          <w:b/>
          <w:bCs/>
          <w:sz w:val="24"/>
          <w:szCs w:val="24"/>
          <w:lang w:eastAsia="tr-TR"/>
        </w:rPr>
        <w:t>Karanlık bir odada el feneri ile duvar arasına bir futbol topu yerleştirilmiştir. Topun duvarda oluşan tam gölgesini küçültmek için ışık kaynağını ve topu hangi yönlere hareket ettirmeliyiz? (15 Puan)</w:t>
      </w:r>
    </w:p>
    <w:p w:rsid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P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Pr="00C7451D" w:rsidRDefault="00C7451D" w:rsidP="00C7451D">
      <w:pPr>
        <w:spacing w:after="0" w:line="240" w:lineRule="auto"/>
        <w:jc w:val="both"/>
        <w:rPr>
          <w:rFonts w:ascii="Times New Roman" w:eastAsia="Times New Roman" w:hAnsi="Times New Roman" w:cs="Times New Roman"/>
          <w:sz w:val="24"/>
          <w:szCs w:val="24"/>
          <w:lang w:eastAsia="tr-TR"/>
        </w:rPr>
      </w:pPr>
      <w:r w:rsidRPr="00C7451D">
        <w:rPr>
          <w:rFonts w:ascii="Times New Roman" w:eastAsia="Times New Roman" w:hAnsi="Times New Roman" w:cs="Times New Roman"/>
          <w:sz w:val="24"/>
          <w:szCs w:val="24"/>
          <w:lang w:eastAsia="tr-TR"/>
        </w:rPr>
        <w:lastRenderedPageBreak/>
        <w:pict>
          <v:rect id="_x0000_i1028" style="width:0;height:1.5pt" o:hralign="center" o:hrstd="t" o:hr="t" fillcolor="#a0a0a0" stroked="f"/>
        </w:pict>
      </w:r>
    </w:p>
    <w:p w:rsidR="00C7451D" w:rsidRPr="00C7451D" w:rsidRDefault="00C7451D" w:rsidP="00C7451D">
      <w:pPr>
        <w:spacing w:before="100" w:beforeAutospacing="1" w:after="100" w:afterAutospacing="1" w:line="240" w:lineRule="auto"/>
        <w:jc w:val="both"/>
        <w:rPr>
          <w:rFonts w:ascii="Times New Roman" w:eastAsia="Times New Roman" w:hAnsi="Times New Roman" w:cs="Times New Roman"/>
          <w:sz w:val="20"/>
          <w:szCs w:val="24"/>
          <w:lang w:eastAsia="tr-TR"/>
        </w:rPr>
      </w:pPr>
      <w:r w:rsidRPr="00C7451D">
        <w:rPr>
          <w:rFonts w:ascii="Times New Roman" w:eastAsia="Times New Roman" w:hAnsi="Times New Roman" w:cs="Times New Roman"/>
          <w:sz w:val="20"/>
          <w:szCs w:val="24"/>
          <w:lang w:eastAsia="tr-TR"/>
        </w:rPr>
        <w:t>(FB.5.5.1.1. Maddeleri tanecikli, boşluklu ve hareketli yapısına göre sınıflandırabilme)</w:t>
      </w:r>
    </w:p>
    <w:p w:rsidR="00C7451D" w:rsidRPr="00C7451D" w:rsidRDefault="00C7451D" w:rsidP="00C7451D">
      <w:pPr>
        <w:pStyle w:val="ListeParagraf"/>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C7451D">
        <w:rPr>
          <w:rFonts w:ascii="Times New Roman" w:eastAsia="Times New Roman" w:hAnsi="Times New Roman" w:cs="Times New Roman"/>
          <w:b/>
          <w:bCs/>
          <w:sz w:val="24"/>
          <w:szCs w:val="24"/>
          <w:lang w:eastAsia="tr-TR"/>
        </w:rPr>
        <w:t>"Maddenin tanecikleri arasındaki boşluk miktarı arttıkça madde daha kolay sıkıştırılabilir." Bu bilgiye dayanarak katı, sıvı ve gaz maddelerin sıkıştırılabilme özelliklerini karşılaştırınız. (15 Puan)</w:t>
      </w:r>
    </w:p>
    <w:p w:rsid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P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Pr="00C7451D" w:rsidRDefault="00C7451D" w:rsidP="00C7451D">
      <w:pPr>
        <w:spacing w:after="0" w:line="240" w:lineRule="auto"/>
        <w:jc w:val="both"/>
        <w:rPr>
          <w:rFonts w:ascii="Times New Roman" w:eastAsia="Times New Roman" w:hAnsi="Times New Roman" w:cs="Times New Roman"/>
          <w:sz w:val="24"/>
          <w:szCs w:val="24"/>
          <w:lang w:eastAsia="tr-TR"/>
        </w:rPr>
      </w:pPr>
      <w:r w:rsidRPr="00C7451D">
        <w:rPr>
          <w:rFonts w:ascii="Times New Roman" w:eastAsia="Times New Roman" w:hAnsi="Times New Roman" w:cs="Times New Roman"/>
          <w:sz w:val="24"/>
          <w:szCs w:val="24"/>
          <w:lang w:eastAsia="tr-TR"/>
        </w:rPr>
        <w:pict>
          <v:rect id="_x0000_i1029" style="width:0;height:1.5pt" o:hralign="center" o:hrstd="t" o:hr="t" fillcolor="#a0a0a0" stroked="f"/>
        </w:pict>
      </w:r>
    </w:p>
    <w:p w:rsidR="00C7451D" w:rsidRPr="00C7451D" w:rsidRDefault="00C7451D" w:rsidP="00C7451D">
      <w:pPr>
        <w:spacing w:before="100" w:beforeAutospacing="1" w:after="100" w:afterAutospacing="1" w:line="240" w:lineRule="auto"/>
        <w:jc w:val="both"/>
        <w:rPr>
          <w:rFonts w:ascii="Times New Roman" w:eastAsia="Times New Roman" w:hAnsi="Times New Roman" w:cs="Times New Roman"/>
          <w:sz w:val="20"/>
          <w:szCs w:val="24"/>
          <w:lang w:eastAsia="tr-TR"/>
        </w:rPr>
      </w:pPr>
      <w:r w:rsidRPr="00C7451D">
        <w:rPr>
          <w:rFonts w:ascii="Times New Roman" w:eastAsia="Times New Roman" w:hAnsi="Times New Roman" w:cs="Times New Roman"/>
          <w:sz w:val="20"/>
          <w:szCs w:val="24"/>
          <w:lang w:eastAsia="tr-TR"/>
        </w:rPr>
        <w:t>(FB.5.5.2.2. Sıcaklığı farklı olan sıvıların karıştırılması sonucu ısı alışverişi olduğuna yönelik bilimsel çıkarım yapabilme)</w:t>
      </w:r>
    </w:p>
    <w:p w:rsidR="00C7451D" w:rsidRPr="00C7451D" w:rsidRDefault="00C7451D" w:rsidP="00C7451D">
      <w:pPr>
        <w:pStyle w:val="ListeParagraf"/>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C7451D">
        <w:rPr>
          <w:rFonts w:ascii="Times New Roman" w:eastAsia="Times New Roman" w:hAnsi="Times New Roman" w:cs="Times New Roman"/>
          <w:b/>
          <w:bCs/>
          <w:sz w:val="24"/>
          <w:szCs w:val="24"/>
          <w:lang w:eastAsia="tr-TR"/>
        </w:rPr>
        <w:t>20</w:t>
      </w:r>
      <w:r>
        <w:rPr>
          <w:rFonts w:ascii="Times New Roman" w:eastAsia="Times New Roman" w:hAnsi="Times New Roman" w:cs="Times New Roman"/>
          <w:b/>
          <w:bCs/>
          <w:sz w:val="24"/>
          <w:szCs w:val="24"/>
          <w:lang w:eastAsia="tr-TR"/>
        </w:rPr>
        <w:t xml:space="preserve"> </w:t>
      </w:r>
      <w:r w:rsidRPr="00C7451D">
        <w:rPr>
          <w:rFonts w:ascii="Times New Roman" w:eastAsia="Times New Roman" w:hAnsi="Times New Roman" w:cs="Times New Roman"/>
          <w:b/>
          <w:bCs/>
          <w:sz w:val="24"/>
          <w:szCs w:val="24"/>
          <w:vertAlign w:val="superscript"/>
          <w:lang w:eastAsia="tr-TR"/>
        </w:rPr>
        <w:t>O</w:t>
      </w:r>
      <w:r>
        <w:rPr>
          <w:rFonts w:ascii="Times New Roman" w:eastAsia="Times New Roman" w:hAnsi="Times New Roman" w:cs="Times New Roman"/>
          <w:b/>
          <w:bCs/>
          <w:sz w:val="24"/>
          <w:szCs w:val="24"/>
          <w:lang w:eastAsia="tr-TR"/>
        </w:rPr>
        <w:t xml:space="preserve">C </w:t>
      </w:r>
      <w:r w:rsidRPr="00C7451D">
        <w:rPr>
          <w:rFonts w:ascii="Times New Roman" w:eastAsia="Times New Roman" w:hAnsi="Times New Roman" w:cs="Times New Roman"/>
          <w:b/>
          <w:bCs/>
          <w:sz w:val="24"/>
          <w:szCs w:val="24"/>
          <w:lang w:eastAsia="tr-TR"/>
        </w:rPr>
        <w:t>sıcaklıktaki bir miktar su ile 60</w:t>
      </w:r>
      <w:r>
        <w:rPr>
          <w:rFonts w:ascii="Times New Roman" w:eastAsia="Times New Roman" w:hAnsi="Times New Roman" w:cs="Times New Roman"/>
          <w:b/>
          <w:bCs/>
          <w:sz w:val="24"/>
          <w:szCs w:val="24"/>
          <w:lang w:eastAsia="tr-TR"/>
        </w:rPr>
        <w:t xml:space="preserve"> </w:t>
      </w:r>
      <w:r w:rsidRPr="00C7451D">
        <w:rPr>
          <w:rFonts w:ascii="Times New Roman" w:eastAsia="Times New Roman" w:hAnsi="Times New Roman" w:cs="Times New Roman"/>
          <w:b/>
          <w:bCs/>
          <w:sz w:val="24"/>
          <w:szCs w:val="24"/>
          <w:vertAlign w:val="superscript"/>
          <w:lang w:eastAsia="tr-TR"/>
        </w:rPr>
        <w:t>O</w:t>
      </w:r>
      <w:r w:rsidRPr="00C7451D">
        <w:rPr>
          <w:rFonts w:ascii="Times New Roman" w:eastAsia="Times New Roman" w:hAnsi="Times New Roman" w:cs="Times New Roman"/>
          <w:b/>
          <w:bCs/>
          <w:sz w:val="24"/>
          <w:szCs w:val="24"/>
          <w:lang w:eastAsia="tr-TR"/>
        </w:rPr>
        <w:t>C sıcaklıktaki bir miktar su aynı kapta karıştırılıyor. Karışım sonrası suların sıcaklıklarında nasıl bir değişim meydana gelir? Isı akışının yönünü belirterek açıklayınız. (20 Puan)</w:t>
      </w:r>
    </w:p>
    <w:p w:rsid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P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Pr="00C7451D" w:rsidRDefault="00C7451D" w:rsidP="00C7451D">
      <w:pPr>
        <w:spacing w:after="0" w:line="240" w:lineRule="auto"/>
        <w:jc w:val="both"/>
        <w:rPr>
          <w:rFonts w:ascii="Times New Roman" w:eastAsia="Times New Roman" w:hAnsi="Times New Roman" w:cs="Times New Roman"/>
          <w:sz w:val="24"/>
          <w:szCs w:val="24"/>
          <w:lang w:eastAsia="tr-TR"/>
        </w:rPr>
      </w:pPr>
      <w:r w:rsidRPr="00C7451D">
        <w:rPr>
          <w:rFonts w:ascii="Times New Roman" w:eastAsia="Times New Roman" w:hAnsi="Times New Roman" w:cs="Times New Roman"/>
          <w:sz w:val="24"/>
          <w:szCs w:val="24"/>
          <w:lang w:eastAsia="tr-TR"/>
        </w:rPr>
        <w:pict>
          <v:rect id="_x0000_i1030" style="width:0;height:1.5pt" o:hralign="center" o:hrstd="t" o:hr="t" fillcolor="#a0a0a0" stroked="f"/>
        </w:pict>
      </w:r>
    </w:p>
    <w:p w:rsidR="00C7451D" w:rsidRPr="00C7451D" w:rsidRDefault="00C7451D" w:rsidP="00C7451D">
      <w:pPr>
        <w:spacing w:before="100" w:beforeAutospacing="1" w:after="100" w:afterAutospacing="1" w:line="240" w:lineRule="auto"/>
        <w:jc w:val="both"/>
        <w:rPr>
          <w:rFonts w:ascii="Times New Roman" w:eastAsia="Times New Roman" w:hAnsi="Times New Roman" w:cs="Times New Roman"/>
          <w:sz w:val="20"/>
          <w:szCs w:val="24"/>
          <w:lang w:eastAsia="tr-TR"/>
        </w:rPr>
      </w:pPr>
      <w:r w:rsidRPr="00C7451D">
        <w:rPr>
          <w:rFonts w:ascii="Times New Roman" w:eastAsia="Times New Roman" w:hAnsi="Times New Roman" w:cs="Times New Roman"/>
          <w:sz w:val="20"/>
          <w:szCs w:val="24"/>
          <w:lang w:eastAsia="tr-TR"/>
        </w:rPr>
        <w:t>(FB.5.5.3.1. Maddenin ısı etkisiyle hâl değiştirebileceğini bilimsel gözleme dayalı tahmin edebilme)</w:t>
      </w:r>
    </w:p>
    <w:p w:rsidR="00C7451D" w:rsidRPr="00C7451D" w:rsidRDefault="00C7451D" w:rsidP="00C7451D">
      <w:pPr>
        <w:pStyle w:val="ListeParagraf"/>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C7451D">
        <w:rPr>
          <w:rFonts w:ascii="Times New Roman" w:eastAsia="Times New Roman" w:hAnsi="Times New Roman" w:cs="Times New Roman"/>
          <w:b/>
          <w:bCs/>
          <w:sz w:val="24"/>
          <w:szCs w:val="24"/>
          <w:lang w:eastAsia="tr-TR"/>
        </w:rPr>
        <w:t>Buzluktan çıkarılan bir miktar buzun ocak üzerinde ısıtılması sürecinde gerçekleşecek olan hal değişimlerini sırasıyla yazınız. Maddenin ısı alması durumunda taneciklerinin hareketliliği nasıl değişir? (20 Puan)</w:t>
      </w:r>
    </w:p>
    <w:p w:rsid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P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7451D" w:rsidRPr="00C7451D" w:rsidRDefault="00C7451D" w:rsidP="00C7451D">
      <w:pPr>
        <w:spacing w:after="0" w:line="240" w:lineRule="auto"/>
        <w:jc w:val="both"/>
        <w:rPr>
          <w:rFonts w:ascii="Times New Roman" w:eastAsia="Times New Roman" w:hAnsi="Times New Roman" w:cs="Times New Roman"/>
          <w:sz w:val="24"/>
          <w:szCs w:val="24"/>
          <w:lang w:eastAsia="tr-TR"/>
        </w:rPr>
      </w:pPr>
      <w:r w:rsidRPr="00C7451D">
        <w:rPr>
          <w:rFonts w:ascii="Times New Roman" w:eastAsia="Times New Roman" w:hAnsi="Times New Roman" w:cs="Times New Roman"/>
          <w:sz w:val="24"/>
          <w:szCs w:val="24"/>
          <w:lang w:eastAsia="tr-TR"/>
        </w:rPr>
        <w:pict>
          <v:rect id="_x0000_i1031" style="width:0;height:1.5pt" o:hralign="center" o:hrstd="t" o:hr="t" fillcolor="#a0a0a0" stroked="f"/>
        </w:pict>
      </w:r>
    </w:p>
    <w:p w:rsidR="00C7451D" w:rsidRDefault="00C7451D" w:rsidP="00C7451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7451D">
        <w:rPr>
          <w:rFonts w:ascii="Times New Roman" w:eastAsia="Times New Roman" w:hAnsi="Times New Roman" w:cs="Times New Roman"/>
          <w:sz w:val="24"/>
          <w:szCs w:val="24"/>
          <w:lang w:eastAsia="tr-TR"/>
        </w:rPr>
        <w:t xml:space="preserve">Sınav Süresi 1 ders saatidir (40 dakika). Toplam 6 soru ve </w:t>
      </w:r>
      <w:r>
        <w:rPr>
          <w:rFonts w:ascii="Times New Roman" w:eastAsia="Times New Roman" w:hAnsi="Times New Roman" w:cs="Times New Roman"/>
          <w:sz w:val="24"/>
          <w:szCs w:val="24"/>
          <w:lang w:eastAsia="tr-TR"/>
        </w:rPr>
        <w:t>100 puandır. Başarılar dilerim.</w:t>
      </w:r>
    </w:p>
    <w:p w:rsidR="00F51BCC" w:rsidRDefault="00C7451D" w:rsidP="00C7451D">
      <w:pPr>
        <w:spacing w:before="100" w:beforeAutospacing="1" w:after="100" w:afterAutospacing="1" w:line="240" w:lineRule="auto"/>
        <w:ind w:left="5664" w:firstLine="708"/>
        <w:jc w:val="both"/>
      </w:pPr>
      <w:bookmarkStart w:id="0" w:name="_GoBack"/>
      <w:bookmarkEnd w:id="0"/>
      <w:r w:rsidRPr="00C7451D">
        <w:rPr>
          <w:rFonts w:ascii="Times New Roman" w:eastAsia="Times New Roman" w:hAnsi="Times New Roman" w:cs="Times New Roman"/>
          <w:sz w:val="24"/>
          <w:szCs w:val="24"/>
          <w:lang w:eastAsia="tr-TR"/>
        </w:rPr>
        <w:t>-Fen Bilimleri Öğretmeni</w:t>
      </w:r>
    </w:p>
    <w:sectPr w:rsidR="00F51BC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466" w:rsidRDefault="00CC3466" w:rsidP="00B2214C">
      <w:pPr>
        <w:spacing w:after="0" w:line="240" w:lineRule="auto"/>
      </w:pPr>
      <w:r>
        <w:separator/>
      </w:r>
    </w:p>
  </w:endnote>
  <w:endnote w:type="continuationSeparator" w:id="0">
    <w:p w:rsidR="00CC3466" w:rsidRDefault="00CC3466" w:rsidP="00B22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466" w:rsidRDefault="00CC3466" w:rsidP="00B2214C">
      <w:pPr>
        <w:spacing w:after="0" w:line="240" w:lineRule="auto"/>
      </w:pPr>
      <w:r>
        <w:separator/>
      </w:r>
    </w:p>
  </w:footnote>
  <w:footnote w:type="continuationSeparator" w:id="0">
    <w:p w:rsidR="00CC3466" w:rsidRDefault="00CC3466" w:rsidP="00B22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14C" w:rsidRDefault="00B2214C" w:rsidP="008A7A95">
    <w:pPr>
      <w:spacing w:before="100" w:beforeAutospacing="1" w:after="100" w:afterAutospacing="1" w:line="360" w:lineRule="auto"/>
      <w:jc w:val="center"/>
    </w:pPr>
    <w:r>
      <w:rPr>
        <w:rFonts w:ascii="Times New Roman" w:eastAsia="Times New Roman" w:hAnsi="Times New Roman" w:cs="Times New Roman"/>
        <w:b/>
        <w:bCs/>
        <w:sz w:val="28"/>
        <w:szCs w:val="24"/>
        <w:lang w:eastAsia="tr-TR"/>
      </w:rPr>
      <w:t xml:space="preserve">2025-2026 EĞİTİM ÖĞRETİM YILI </w:t>
    </w:r>
    <w:proofErr w:type="gramStart"/>
    <w:r>
      <w:rPr>
        <w:rFonts w:ascii="Times New Roman" w:eastAsia="Times New Roman" w:hAnsi="Times New Roman" w:cs="Times New Roman"/>
        <w:b/>
        <w:bCs/>
        <w:sz w:val="28"/>
        <w:szCs w:val="24"/>
        <w:lang w:eastAsia="tr-TR"/>
      </w:rPr>
      <w:t>........................................................</w:t>
    </w:r>
    <w:proofErr w:type="gramEnd"/>
    <w:r>
      <w:rPr>
        <w:rFonts w:ascii="Times New Roman" w:eastAsia="Times New Roman" w:hAnsi="Times New Roman" w:cs="Times New Roman"/>
        <w:b/>
        <w:bCs/>
        <w:sz w:val="28"/>
        <w:szCs w:val="24"/>
        <w:lang w:eastAsia="tr-TR"/>
      </w:rPr>
      <w:t xml:space="preserve"> ORTAOKULU</w:t>
    </w:r>
    <w:r>
      <w:rPr>
        <w:rFonts w:ascii="Times New Roman" w:eastAsia="Times New Roman" w:hAnsi="Times New Roman" w:cs="Times New Roman"/>
        <w:sz w:val="28"/>
        <w:szCs w:val="24"/>
        <w:lang w:eastAsia="tr-TR"/>
      </w:rPr>
      <w:t xml:space="preserve"> </w:t>
    </w:r>
    <w:r>
      <w:rPr>
        <w:rFonts w:ascii="Times New Roman" w:eastAsia="Times New Roman" w:hAnsi="Times New Roman" w:cs="Times New Roman"/>
        <w:b/>
        <w:bCs/>
        <w:sz w:val="28"/>
        <w:szCs w:val="24"/>
        <w:lang w:eastAsia="tr-TR"/>
      </w:rPr>
      <w:t>5. SINIF FEN BİLİMLERİ DERSİ 2. DÖNEM 1. YAZILI SINAVI (SENARYO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7523E"/>
    <w:multiLevelType w:val="hybridMultilevel"/>
    <w:tmpl w:val="F028D8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D3"/>
    <w:rsid w:val="003C13D3"/>
    <w:rsid w:val="006D6E0B"/>
    <w:rsid w:val="008A7A95"/>
    <w:rsid w:val="0094511D"/>
    <w:rsid w:val="00B2214C"/>
    <w:rsid w:val="00C7451D"/>
    <w:rsid w:val="00CC3466"/>
    <w:rsid w:val="00F51B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A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214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14C"/>
  </w:style>
  <w:style w:type="paragraph" w:styleId="Altbilgi">
    <w:name w:val="footer"/>
    <w:basedOn w:val="Normal"/>
    <w:link w:val="AltbilgiChar"/>
    <w:uiPriority w:val="99"/>
    <w:unhideWhenUsed/>
    <w:rsid w:val="00B2214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14C"/>
  </w:style>
  <w:style w:type="paragraph" w:styleId="NormalWeb">
    <w:name w:val="Normal (Web)"/>
    <w:basedOn w:val="Normal"/>
    <w:uiPriority w:val="99"/>
    <w:semiHidden/>
    <w:unhideWhenUsed/>
    <w:rsid w:val="00C745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C7451D"/>
  </w:style>
  <w:style w:type="paragraph" w:styleId="ListeParagraf">
    <w:name w:val="List Paragraph"/>
    <w:basedOn w:val="Normal"/>
    <w:uiPriority w:val="34"/>
    <w:qFormat/>
    <w:rsid w:val="00C745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A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214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14C"/>
  </w:style>
  <w:style w:type="paragraph" w:styleId="Altbilgi">
    <w:name w:val="footer"/>
    <w:basedOn w:val="Normal"/>
    <w:link w:val="AltbilgiChar"/>
    <w:uiPriority w:val="99"/>
    <w:unhideWhenUsed/>
    <w:rsid w:val="00B2214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14C"/>
  </w:style>
  <w:style w:type="paragraph" w:styleId="NormalWeb">
    <w:name w:val="Normal (Web)"/>
    <w:basedOn w:val="Normal"/>
    <w:uiPriority w:val="99"/>
    <w:semiHidden/>
    <w:unhideWhenUsed/>
    <w:rsid w:val="00C745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C7451D"/>
  </w:style>
  <w:style w:type="paragraph" w:styleId="ListeParagraf">
    <w:name w:val="List Paragraph"/>
    <w:basedOn w:val="Normal"/>
    <w:uiPriority w:val="34"/>
    <w:qFormat/>
    <w:rsid w:val="00C74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36291">
      <w:bodyDiv w:val="1"/>
      <w:marLeft w:val="0"/>
      <w:marRight w:val="0"/>
      <w:marTop w:val="0"/>
      <w:marBottom w:val="0"/>
      <w:divBdr>
        <w:top w:val="none" w:sz="0" w:space="0" w:color="auto"/>
        <w:left w:val="none" w:sz="0" w:space="0" w:color="auto"/>
        <w:bottom w:val="none" w:sz="0" w:space="0" w:color="auto"/>
        <w:right w:val="none" w:sz="0" w:space="0" w:color="auto"/>
      </w:divBdr>
    </w:div>
    <w:div w:id="779179976">
      <w:bodyDiv w:val="1"/>
      <w:marLeft w:val="0"/>
      <w:marRight w:val="0"/>
      <w:marTop w:val="0"/>
      <w:marBottom w:val="0"/>
      <w:divBdr>
        <w:top w:val="none" w:sz="0" w:space="0" w:color="auto"/>
        <w:left w:val="none" w:sz="0" w:space="0" w:color="auto"/>
        <w:bottom w:val="none" w:sz="0" w:space="0" w:color="auto"/>
        <w:right w:val="none" w:sz="0" w:space="0" w:color="auto"/>
      </w:divBdr>
    </w:div>
    <w:div w:id="1264529651">
      <w:bodyDiv w:val="1"/>
      <w:marLeft w:val="0"/>
      <w:marRight w:val="0"/>
      <w:marTop w:val="0"/>
      <w:marBottom w:val="0"/>
      <w:divBdr>
        <w:top w:val="none" w:sz="0" w:space="0" w:color="auto"/>
        <w:left w:val="none" w:sz="0" w:space="0" w:color="auto"/>
        <w:bottom w:val="none" w:sz="0" w:space="0" w:color="auto"/>
        <w:right w:val="none" w:sz="0" w:space="0" w:color="auto"/>
      </w:divBdr>
      <w:divsChild>
        <w:div w:id="122941561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dc:creator>
  <cp:keywords/>
  <dc:description/>
  <cp:lastModifiedBy>Osman</cp:lastModifiedBy>
  <cp:revision>4</cp:revision>
  <dcterms:created xsi:type="dcterms:W3CDTF">2026-02-26T21:42:00Z</dcterms:created>
  <dcterms:modified xsi:type="dcterms:W3CDTF">2026-02-26T22:37:00Z</dcterms:modified>
</cp:coreProperties>
</file>